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2FDC" w14:textId="77777777" w:rsidR="003004AA" w:rsidRDefault="003004AA" w:rsidP="00867946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</w:p>
    <w:p w14:paraId="5754FFCF" w14:textId="77777777" w:rsidR="003004AA" w:rsidRDefault="003004AA" w:rsidP="00867946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</w:p>
    <w:p w14:paraId="72E68FD2" w14:textId="77777777" w:rsidR="00867946" w:rsidRPr="00B613D1" w:rsidRDefault="00867946" w:rsidP="00867946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B613D1">
        <w:rPr>
          <w:rFonts w:ascii="Arial Narrow" w:hAnsi="Arial Narrow"/>
          <w:b/>
          <w:w w:val="90"/>
          <w:sz w:val="24"/>
          <w:szCs w:val="24"/>
        </w:rPr>
        <w:t>REGULAMIN NABORU I UCZESTNICTWA W PROJEKCIE</w:t>
      </w:r>
    </w:p>
    <w:p w14:paraId="12287383" w14:textId="77777777" w:rsidR="00867946" w:rsidRPr="00B613D1" w:rsidRDefault="00867946" w:rsidP="00867946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B613D1">
        <w:rPr>
          <w:rFonts w:ascii="Arial Narrow" w:hAnsi="Arial Narrow"/>
          <w:b/>
          <w:w w:val="90"/>
          <w:sz w:val="24"/>
          <w:szCs w:val="24"/>
        </w:rPr>
        <w:t>pn. „Projekt 5Z”</w:t>
      </w:r>
    </w:p>
    <w:p w14:paraId="34E424C2" w14:textId="77777777" w:rsidR="00867946" w:rsidRPr="00B613D1" w:rsidRDefault="00867946" w:rsidP="00867946">
      <w:pPr>
        <w:spacing w:line="276" w:lineRule="auto"/>
        <w:contextualSpacing/>
        <w:rPr>
          <w:rFonts w:ascii="Arial Narrow" w:hAnsi="Arial Narrow"/>
          <w:w w:val="90"/>
          <w:sz w:val="24"/>
          <w:szCs w:val="24"/>
        </w:rPr>
      </w:pPr>
    </w:p>
    <w:p w14:paraId="2F62FAD9" w14:textId="5EACFF74" w:rsidR="00867946" w:rsidRPr="003004AA" w:rsidRDefault="007C312E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§</w:t>
      </w:r>
      <w:r>
        <w:rPr>
          <w:rFonts w:ascii="Arial Narrow" w:hAnsi="Arial Narrow"/>
          <w:b/>
          <w:w w:val="90"/>
          <w:sz w:val="24"/>
          <w:szCs w:val="24"/>
        </w:rPr>
        <w:t xml:space="preserve"> </w:t>
      </w:r>
      <w:r w:rsidR="00867946" w:rsidRPr="003004AA">
        <w:rPr>
          <w:rFonts w:ascii="Arial Narrow" w:hAnsi="Arial Narrow"/>
          <w:b/>
          <w:w w:val="90"/>
          <w:sz w:val="24"/>
          <w:szCs w:val="24"/>
        </w:rPr>
        <w:t>1</w:t>
      </w:r>
    </w:p>
    <w:p w14:paraId="033E1E8B" w14:textId="77777777" w:rsidR="00867946" w:rsidRPr="003004AA" w:rsidRDefault="00867946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Informacje o projekcie</w:t>
      </w:r>
    </w:p>
    <w:p w14:paraId="01266775" w14:textId="77777777" w:rsidR="00867946" w:rsidRPr="003004AA" w:rsidRDefault="00867946" w:rsidP="003004A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Projekt realizowany jest na podstawie umowy zawartej pomiędzy Województwem Kujawsko–Pomorskim, reprezentowanym przez Zarząd Województwa Kujawsko–Pomorskiego, pełniący funkcję Instytucji Zarządzającej Regionalnym Programem Operacyjnym Województwa Kujawsko-Pomorskiego na lata 2014-2020, a Gminą Miasto Włocławek / Miejskim Ośrodkiem Pomocy Rodzinie we Włocławku. </w:t>
      </w:r>
    </w:p>
    <w:p w14:paraId="395BA662" w14:textId="77777777" w:rsidR="00867946" w:rsidRPr="003004AA" w:rsidRDefault="00867946" w:rsidP="003004A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Projekt jest współfinansowany przez Unię Europejską ze środków Europejskiego Funduszu Społecznego w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>ramach Regionalnego Programu Operacyjnego Województwa Kujawsko-Pomorskiego na lata 2014-2020.</w:t>
      </w:r>
    </w:p>
    <w:p w14:paraId="0C0AD4E4" w14:textId="77777777" w:rsidR="00867946" w:rsidRPr="003004AA" w:rsidRDefault="00867946" w:rsidP="003004A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Celem Projektu jest  wzrost  aktywizacji społecznej 140 osób, mieszkańców Włocławka, objętych Lokalną Strategią Rozwoju dzięki realizacji rozwiązań z obszaru aktywnej integracji o charakterze środowiskowym, w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>okresie od 1 stycznia do 31 lipca 2022 r. w świetlicach środowiskowych MOPR. Działania podejmowane w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>projekcie będą ukierunkowane na poprawę funkcjonowania rodzin zagrożonych wykluczeniem społecznym, niwelowanie  deficytów  rozwojowych i braków edukacyjnych u dzieci, poprzez rozszerzenie oferty wsparcia świetlic środowiskowych funkcjonujących na trenie miasta.</w:t>
      </w:r>
      <w:bookmarkStart w:id="0" w:name="page2"/>
      <w:bookmarkEnd w:id="0"/>
      <w:r w:rsidRPr="003004AA">
        <w:rPr>
          <w:rFonts w:ascii="Arial Narrow" w:hAnsi="Arial Narrow"/>
          <w:w w:val="90"/>
          <w:sz w:val="24"/>
          <w:szCs w:val="24"/>
        </w:rPr>
        <w:t xml:space="preserve"> </w:t>
      </w:r>
    </w:p>
    <w:p w14:paraId="1695E6A7" w14:textId="77777777" w:rsidR="00867946" w:rsidRPr="003004AA" w:rsidRDefault="00867946" w:rsidP="003004A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Grupę główną projektu stanowić będzie 140 osób zagrożonych ubóstwem lub wykluczeniem społecznym, mieszkańców Włocławka, na terenie obszaru objętego Lokalną Strategią Rozwoju, w stosunku do której wdrożone zostaną rozwiązania z obszaru aktywnej integracji o charakterze środowiskowym w świetlicach środowiskowych MOPR Włocławek, w tym:</w:t>
      </w:r>
    </w:p>
    <w:p w14:paraId="0FBE5483" w14:textId="77777777" w:rsidR="00867946" w:rsidRPr="003004AA" w:rsidRDefault="00867946" w:rsidP="003004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100 osób w wieku 7 – 16 lat, osób zagrożonych ubóstwem lub wykluczeniem społecznym z obszaru LSR,</w:t>
      </w:r>
    </w:p>
    <w:p w14:paraId="13BCCFC7" w14:textId="77777777" w:rsidR="00867946" w:rsidRPr="003004AA" w:rsidRDefault="00867946" w:rsidP="003004AA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40 osób z otoczenia osób zagrożonych ubóstwem lub wykluczeniem społecznym – członkowie rodzin (opiekunowie prawni dzieci z grupy głównej projektu).</w:t>
      </w:r>
    </w:p>
    <w:p w14:paraId="4D7BC2E2" w14:textId="77777777" w:rsidR="00867946" w:rsidRDefault="00867946" w:rsidP="003004A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Biuro projektu znajduje się we Włocławku, przy ul. Ogniowej 8/10, pokój 204.</w:t>
      </w:r>
    </w:p>
    <w:p w14:paraId="1FF03DC8" w14:textId="77777777" w:rsidR="003004AA" w:rsidRPr="003004AA" w:rsidRDefault="003004AA" w:rsidP="003004AA">
      <w:pPr>
        <w:pStyle w:val="Akapitzlist"/>
        <w:spacing w:line="276" w:lineRule="auto"/>
        <w:ind w:left="426"/>
        <w:jc w:val="both"/>
        <w:rPr>
          <w:rFonts w:ascii="Arial Narrow" w:hAnsi="Arial Narrow"/>
          <w:w w:val="90"/>
          <w:sz w:val="24"/>
          <w:szCs w:val="24"/>
        </w:rPr>
      </w:pPr>
    </w:p>
    <w:p w14:paraId="5E7EE7CA" w14:textId="2DD0E2E1" w:rsidR="00867946" w:rsidRPr="003004AA" w:rsidRDefault="007C312E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§</w:t>
      </w:r>
      <w:r>
        <w:rPr>
          <w:rFonts w:ascii="Arial Narrow" w:hAnsi="Arial Narrow"/>
          <w:b/>
          <w:w w:val="90"/>
          <w:sz w:val="24"/>
          <w:szCs w:val="24"/>
        </w:rPr>
        <w:t xml:space="preserve"> </w:t>
      </w:r>
      <w:r w:rsidR="00867946" w:rsidRPr="003004AA">
        <w:rPr>
          <w:rFonts w:ascii="Arial Narrow" w:hAnsi="Arial Narrow"/>
          <w:b/>
          <w:w w:val="90"/>
          <w:sz w:val="24"/>
          <w:szCs w:val="24"/>
        </w:rPr>
        <w:t>2</w:t>
      </w:r>
    </w:p>
    <w:p w14:paraId="458F0AD2" w14:textId="77777777" w:rsidR="00867946" w:rsidRPr="003004AA" w:rsidRDefault="00867946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Postanowienia ogólne</w:t>
      </w:r>
    </w:p>
    <w:p w14:paraId="1B9EFD59" w14:textId="77777777" w:rsidR="00867946" w:rsidRPr="003004AA" w:rsidRDefault="00867946" w:rsidP="003004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Niniejszy regulamin określa warunki naboru, proces rekrutacji oraz warunki udzielania wsparcia w ramach projektu pn. „Projekt 5 Z”  realizowanego przez Miejski Ośrodek Pomocy Rodzinie we Włocławku w terminie 1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 xml:space="preserve">luty 2022 r. – 31 lipca 2022 r. </w:t>
      </w:r>
      <w:bookmarkStart w:id="1" w:name="_Hlk89866359"/>
      <w:r w:rsidRPr="003004AA">
        <w:rPr>
          <w:rFonts w:ascii="Arial Narrow" w:hAnsi="Arial Narrow"/>
          <w:w w:val="90"/>
          <w:sz w:val="24"/>
          <w:szCs w:val="24"/>
        </w:rPr>
        <w:t xml:space="preserve">dofinansowanego </w:t>
      </w:r>
      <w:bookmarkStart w:id="2" w:name="_Hlk90558975"/>
      <w:r w:rsidRPr="003004AA">
        <w:rPr>
          <w:rFonts w:ascii="Arial Narrow" w:hAnsi="Arial Narrow"/>
          <w:w w:val="90"/>
          <w:sz w:val="24"/>
          <w:szCs w:val="24"/>
        </w:rPr>
        <w:t>w ramach Regionalnego Programu Operacyjnego Województwa  Kujawsko-Pomorskiego na lata 2014-2020</w:t>
      </w:r>
      <w:bookmarkEnd w:id="1"/>
      <w:r w:rsidRPr="003004AA">
        <w:rPr>
          <w:rFonts w:ascii="Arial Narrow" w:hAnsi="Arial Narrow"/>
          <w:w w:val="90"/>
          <w:sz w:val="24"/>
          <w:szCs w:val="24"/>
        </w:rPr>
        <w:t xml:space="preserve">, </w:t>
      </w:r>
      <w:bookmarkStart w:id="3" w:name="_Hlk89929272"/>
      <w:r w:rsidRPr="003004AA">
        <w:rPr>
          <w:rFonts w:ascii="Arial Narrow" w:hAnsi="Arial Narrow"/>
          <w:w w:val="90"/>
          <w:sz w:val="24"/>
          <w:szCs w:val="24"/>
        </w:rPr>
        <w:t>Oś priorytetowa 11: Rozwój lokalny kierowany przez społeczność, Działanie 11.1 Włączenie społeczne na obszarach objętych LSR.</w:t>
      </w:r>
      <w:bookmarkEnd w:id="3"/>
      <w:r w:rsidRPr="003004AA">
        <w:rPr>
          <w:rFonts w:ascii="Arial Narrow" w:hAnsi="Arial Narrow"/>
          <w:w w:val="90"/>
          <w:sz w:val="24"/>
          <w:szCs w:val="24"/>
        </w:rPr>
        <w:t xml:space="preserve"> </w:t>
      </w:r>
    </w:p>
    <w:bookmarkEnd w:id="2"/>
    <w:p w14:paraId="3D69F7C1" w14:textId="77777777" w:rsidR="00867946" w:rsidRPr="003004AA" w:rsidRDefault="00867946" w:rsidP="003004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Ilekroć w niniejszym regulaminie mowa o:</w:t>
      </w:r>
    </w:p>
    <w:p w14:paraId="25527856" w14:textId="77777777" w:rsidR="00867946" w:rsidRPr="003004AA" w:rsidRDefault="00867946" w:rsidP="003004A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„Projekcie” – należy przez to rozumieć „Projekt 5 Z”,</w:t>
      </w:r>
    </w:p>
    <w:p w14:paraId="67DF512F" w14:textId="77777777" w:rsidR="00867946" w:rsidRPr="003004AA" w:rsidRDefault="00867946" w:rsidP="003004A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„Beneficjencie, Realizatorze Projektu, Organizatorze” – należy przez to rozumieć Gminę Miasto Włocławek / Miejski Ośrodek Pomocy Rodzinie we Włocławku, ul. Ogniowa 8/10, 87-800 Włocławek,</w:t>
      </w:r>
    </w:p>
    <w:p w14:paraId="7D3A5F06" w14:textId="77777777" w:rsidR="00867946" w:rsidRPr="003004AA" w:rsidRDefault="00867946" w:rsidP="003004A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„Biurze Projektu” - należy przez to rozumieć Biuro Projektu we Włocławku przy ul. Ogniowej 8/10,</w:t>
      </w:r>
    </w:p>
    <w:p w14:paraId="435C590C" w14:textId="77777777" w:rsidR="00867946" w:rsidRPr="003004AA" w:rsidRDefault="00867946" w:rsidP="003004A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„Uczestnika Projektu” – należy przez to rozumieć osobę zakwalifikowaną do Projektu,</w:t>
      </w:r>
    </w:p>
    <w:p w14:paraId="48D1028B" w14:textId="77777777" w:rsidR="00867946" w:rsidRPr="003004AA" w:rsidRDefault="00867946" w:rsidP="003004AA">
      <w:pPr>
        <w:pStyle w:val="Akapitzlist"/>
        <w:numPr>
          <w:ilvl w:val="0"/>
          <w:numId w:val="4"/>
        </w:numPr>
        <w:spacing w:line="276" w:lineRule="auto"/>
        <w:ind w:hanging="294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lastRenderedPageBreak/>
        <w:t xml:space="preserve">„Opiekun prawny uczestnika Projektu” – należy przez to rozumieć osobę, z którą Realizator Projektu podpisał umowę uczestnictwa w Projekcie. </w:t>
      </w:r>
    </w:p>
    <w:p w14:paraId="155B5887" w14:textId="77777777" w:rsidR="00867946" w:rsidRDefault="00867946" w:rsidP="003004A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Udział w projekcie jest bezpłatny.</w:t>
      </w:r>
    </w:p>
    <w:p w14:paraId="6C5FF833" w14:textId="77777777" w:rsidR="003004AA" w:rsidRPr="003004AA" w:rsidRDefault="003004AA" w:rsidP="003004AA">
      <w:pPr>
        <w:pStyle w:val="Akapitzlist"/>
        <w:spacing w:line="276" w:lineRule="auto"/>
        <w:ind w:left="426"/>
        <w:jc w:val="both"/>
        <w:rPr>
          <w:rFonts w:ascii="Arial Narrow" w:hAnsi="Arial Narrow"/>
          <w:w w:val="90"/>
          <w:sz w:val="24"/>
          <w:szCs w:val="24"/>
        </w:rPr>
      </w:pPr>
    </w:p>
    <w:p w14:paraId="38C1AF78" w14:textId="419C8E21" w:rsidR="00867946" w:rsidRPr="003004AA" w:rsidRDefault="007C312E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§</w:t>
      </w:r>
      <w:r>
        <w:rPr>
          <w:rFonts w:ascii="Arial Narrow" w:hAnsi="Arial Narrow"/>
          <w:b/>
          <w:w w:val="90"/>
          <w:sz w:val="24"/>
          <w:szCs w:val="24"/>
        </w:rPr>
        <w:t xml:space="preserve"> </w:t>
      </w:r>
      <w:r w:rsidR="00867946" w:rsidRPr="003004AA">
        <w:rPr>
          <w:rFonts w:ascii="Arial Narrow" w:hAnsi="Arial Narrow"/>
          <w:b/>
          <w:w w:val="90"/>
          <w:sz w:val="24"/>
          <w:szCs w:val="24"/>
        </w:rPr>
        <w:t>3</w:t>
      </w:r>
    </w:p>
    <w:p w14:paraId="79755AA5" w14:textId="77777777" w:rsidR="00867946" w:rsidRPr="003004AA" w:rsidRDefault="00867946" w:rsidP="003004AA">
      <w:pPr>
        <w:spacing w:line="276" w:lineRule="auto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r w:rsidRPr="003004AA">
        <w:rPr>
          <w:rFonts w:ascii="Arial Narrow" w:hAnsi="Arial Narrow"/>
          <w:b/>
          <w:w w:val="90"/>
          <w:sz w:val="24"/>
          <w:szCs w:val="24"/>
        </w:rPr>
        <w:t>Zakres wsparcia</w:t>
      </w:r>
    </w:p>
    <w:p w14:paraId="262353CB" w14:textId="77777777" w:rsidR="00867946" w:rsidRPr="003004AA" w:rsidRDefault="00867946" w:rsidP="003004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Celem projektu jest wzrost aktywizacji społecznej mieszkańców Włocławka, ukierunkowany na poprawę funkcjonowania rodzin zagrożonych wykluczeniem  społecznym, niwelowanie deficytów rozwojowych i braków edukacyjnych u dzieci, poprzez rozszerzenie oferty wsparcia 5 świetlic środowiskowych funkcjonujących na</w:t>
      </w:r>
      <w:r w:rsidR="003004AA">
        <w:rPr>
          <w:rFonts w:ascii="Arial Narrow" w:hAnsi="Arial Narrow" w:cs="NimbusSans-Regular"/>
          <w:w w:val="90"/>
          <w:sz w:val="24"/>
          <w:szCs w:val="24"/>
        </w:rPr>
        <w:t> </w:t>
      </w:r>
      <w:r w:rsidRPr="003004AA">
        <w:rPr>
          <w:rFonts w:ascii="Arial Narrow" w:hAnsi="Arial Narrow" w:cs="NimbusSans-Regular"/>
          <w:w w:val="90"/>
          <w:sz w:val="24"/>
          <w:szCs w:val="24"/>
        </w:rPr>
        <w:t>terenie miasta:</w:t>
      </w:r>
    </w:p>
    <w:p w14:paraId="3452634C" w14:textId="4521EF06" w:rsidR="00867946" w:rsidRPr="003004AA" w:rsidRDefault="00867946" w:rsidP="00300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 Narrow" w:hAnsi="Arial Narrow" w:cs="NimbusSans-Regular"/>
          <w:w w:val="90"/>
          <w:sz w:val="24"/>
          <w:szCs w:val="24"/>
        </w:rPr>
      </w:pPr>
      <w:bookmarkStart w:id="4" w:name="_Hlk92979320"/>
      <w:r w:rsidRPr="003004AA">
        <w:rPr>
          <w:rFonts w:ascii="Arial Narrow" w:hAnsi="Arial Narrow" w:cs="NimbusSans-Regular"/>
          <w:w w:val="90"/>
          <w:sz w:val="24"/>
          <w:szCs w:val="24"/>
        </w:rPr>
        <w:t>Świetlica "Zachęta" ul.</w:t>
      </w:r>
      <w:r w:rsidR="007C312E">
        <w:rPr>
          <w:rFonts w:ascii="Arial Narrow" w:hAnsi="Arial Narrow" w:cs="NimbusSans-Regular"/>
          <w:w w:val="90"/>
          <w:sz w:val="24"/>
          <w:szCs w:val="24"/>
        </w:rPr>
        <w:t xml:space="preserve"> </w:t>
      </w:r>
      <w:proofErr w:type="spellStart"/>
      <w:r w:rsidRPr="003004AA">
        <w:rPr>
          <w:rFonts w:ascii="Arial Narrow" w:hAnsi="Arial Narrow" w:cs="NimbusSans-Regular"/>
          <w:w w:val="90"/>
          <w:sz w:val="24"/>
          <w:szCs w:val="24"/>
        </w:rPr>
        <w:t>Wieniecka</w:t>
      </w:r>
      <w:proofErr w:type="spellEnd"/>
      <w:r w:rsidRPr="003004AA">
        <w:rPr>
          <w:rFonts w:ascii="Arial Narrow" w:hAnsi="Arial Narrow" w:cs="NimbusSans-Regular"/>
          <w:w w:val="90"/>
          <w:sz w:val="24"/>
          <w:szCs w:val="24"/>
        </w:rPr>
        <w:t xml:space="preserve"> 42, 87-800 Włocławek,</w:t>
      </w:r>
    </w:p>
    <w:p w14:paraId="57B81833" w14:textId="77777777" w:rsidR="00867946" w:rsidRPr="003004AA" w:rsidRDefault="00867946" w:rsidP="00300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Świetlica "Zacisze" ul. Zakręt 8, 87-800 Włocławek,</w:t>
      </w:r>
    </w:p>
    <w:p w14:paraId="4C854234" w14:textId="77777777" w:rsidR="00867946" w:rsidRPr="003004AA" w:rsidRDefault="00867946" w:rsidP="00300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Świetlica "Zapiecek" ul. 3 Maja 6, 87-800 Włocławek,</w:t>
      </w:r>
    </w:p>
    <w:p w14:paraId="2F49B163" w14:textId="1994ADB3" w:rsidR="00867946" w:rsidRPr="003004AA" w:rsidRDefault="00867946" w:rsidP="00300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Świetlica "Zefir"</w:t>
      </w:r>
      <w:r w:rsidR="007C312E">
        <w:rPr>
          <w:rFonts w:ascii="Arial Narrow" w:hAnsi="Arial Narrow" w:cs="NimbusSans-Regular"/>
          <w:w w:val="90"/>
          <w:sz w:val="24"/>
          <w:szCs w:val="24"/>
        </w:rPr>
        <w:t xml:space="preserve"> </w:t>
      </w:r>
      <w:r w:rsidRPr="003004AA">
        <w:rPr>
          <w:rFonts w:ascii="Arial Narrow" w:hAnsi="Arial Narrow" w:cs="NimbusSans-Regular"/>
          <w:w w:val="90"/>
          <w:sz w:val="24"/>
          <w:szCs w:val="24"/>
        </w:rPr>
        <w:t>ul. Kaliska 7, 87-800 Włocławek,</w:t>
      </w:r>
    </w:p>
    <w:p w14:paraId="3926FD67" w14:textId="5BD611BD" w:rsidR="00867946" w:rsidRPr="003004AA" w:rsidRDefault="00867946" w:rsidP="003004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 xml:space="preserve"> Świetlica "Zorza" ul. Żytnia 58, 87-800 Włocławek.</w:t>
      </w:r>
    </w:p>
    <w:bookmarkEnd w:id="4"/>
    <w:p w14:paraId="27D43B7A" w14:textId="77777777" w:rsidR="00867946" w:rsidRPr="003004AA" w:rsidRDefault="00867946" w:rsidP="003004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Placówki te rozszerzą swoją ofertę o:</w:t>
      </w:r>
    </w:p>
    <w:p w14:paraId="13FA6FBF" w14:textId="77777777" w:rsidR="00867946" w:rsidRPr="003004AA" w:rsidRDefault="00867946" w:rsidP="003004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grupowe zajęcia wyrównawcze z języka angielskiego (zwiększanie kompetencji w zakresie wielojęzyczności),</w:t>
      </w:r>
    </w:p>
    <w:p w14:paraId="099D9D40" w14:textId="2FCE54B7" w:rsidR="00867946" w:rsidRPr="003004AA" w:rsidRDefault="00867946" w:rsidP="003004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warsztaty nauki tańca (zwiększanie kompetencji w zakresie świadom</w:t>
      </w:r>
      <w:r w:rsidR="007C312E">
        <w:rPr>
          <w:rFonts w:ascii="Arial Narrow" w:hAnsi="Arial Narrow" w:cs="NimbusSans-Regular"/>
          <w:w w:val="90"/>
          <w:sz w:val="24"/>
          <w:szCs w:val="24"/>
        </w:rPr>
        <w:t>o</w:t>
      </w:r>
      <w:r w:rsidRPr="003004AA">
        <w:rPr>
          <w:rFonts w:ascii="Arial Narrow" w:hAnsi="Arial Narrow" w:cs="NimbusSans-Regular"/>
          <w:w w:val="90"/>
          <w:sz w:val="24"/>
          <w:szCs w:val="24"/>
        </w:rPr>
        <w:t>ści i ekspresji kulturalnej),</w:t>
      </w:r>
    </w:p>
    <w:p w14:paraId="7EA64FD3" w14:textId="77777777" w:rsidR="00867946" w:rsidRPr="003004AA" w:rsidRDefault="00867946" w:rsidP="003004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grupową terapię zajęciową,</w:t>
      </w:r>
    </w:p>
    <w:p w14:paraId="4D515EF7" w14:textId="77777777" w:rsidR="00867946" w:rsidRPr="003004AA" w:rsidRDefault="00867946" w:rsidP="003004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warsztaty z zakresu przeciwdziałania uzależnieniom,</w:t>
      </w:r>
    </w:p>
    <w:p w14:paraId="45B519C0" w14:textId="77777777" w:rsidR="00867946" w:rsidRPr="003004AA" w:rsidRDefault="00867946" w:rsidP="003004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="NimbusSans-Regular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>warsztaty z zakresu zdrowia,</w:t>
      </w:r>
    </w:p>
    <w:p w14:paraId="4FA9A36E" w14:textId="77777777" w:rsidR="00867946" w:rsidRPr="003004AA" w:rsidRDefault="00867946" w:rsidP="003004AA">
      <w:pPr>
        <w:pStyle w:val="Akapitzlist"/>
        <w:spacing w:line="276" w:lineRule="auto"/>
        <w:ind w:left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 w:cs="NimbusSans-Regular"/>
          <w:w w:val="90"/>
          <w:sz w:val="24"/>
          <w:szCs w:val="24"/>
        </w:rPr>
        <w:t xml:space="preserve">oraz grupowe warsztaty pedagogiczne – skierowane do </w:t>
      </w:r>
      <w:r w:rsidRPr="003004AA">
        <w:rPr>
          <w:rFonts w:ascii="Arial Narrow" w:hAnsi="Arial Narrow"/>
          <w:w w:val="90"/>
          <w:sz w:val="24"/>
          <w:szCs w:val="24"/>
        </w:rPr>
        <w:t>40 osób z otoczenia osób zagrożonych ubóstwem lub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>wykluczeniem społecznym – członkowie rodzin (opiekunowie prawni dzieci z grupy głównej projektu).</w:t>
      </w:r>
    </w:p>
    <w:p w14:paraId="39EF9425" w14:textId="77777777" w:rsidR="00867946" w:rsidRPr="003004AA" w:rsidRDefault="00867946" w:rsidP="003004A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Zaplanowane zajęcia opierać się będą na grupowym specjalistycznym doradztwie, rozwijaniu zdolności artystycznych, rozwijaniu wszechstronnej sprawności ruchowej oraz kształtowaniu </w:t>
      </w:r>
      <w:proofErr w:type="spellStart"/>
      <w:r w:rsidRPr="003004AA">
        <w:rPr>
          <w:rFonts w:ascii="Arial Narrow" w:hAnsi="Arial Narrow"/>
          <w:w w:val="90"/>
          <w:sz w:val="24"/>
          <w:szCs w:val="24"/>
        </w:rPr>
        <w:t>psycho</w:t>
      </w:r>
      <w:proofErr w:type="spellEnd"/>
      <w:r w:rsidRPr="003004AA">
        <w:rPr>
          <w:rFonts w:ascii="Arial Narrow" w:hAnsi="Arial Narrow"/>
          <w:w w:val="90"/>
          <w:sz w:val="24"/>
          <w:szCs w:val="24"/>
        </w:rPr>
        <w:t xml:space="preserve">-fizycznej harmonii. Ponadto w  celu przeciwdziałania lub pogłębiania się problemów związanych uzależnieniami lub ryzykownymi </w:t>
      </w:r>
      <w:proofErr w:type="spellStart"/>
      <w:r w:rsidRPr="003004AA">
        <w:rPr>
          <w:rFonts w:ascii="Arial Narrow" w:hAnsi="Arial Narrow"/>
          <w:w w:val="90"/>
          <w:sz w:val="24"/>
          <w:szCs w:val="24"/>
        </w:rPr>
        <w:t>zachowaniami</w:t>
      </w:r>
      <w:proofErr w:type="spellEnd"/>
      <w:r w:rsidRPr="003004AA">
        <w:rPr>
          <w:rFonts w:ascii="Arial Narrow" w:hAnsi="Arial Narrow"/>
          <w:w w:val="90"/>
          <w:sz w:val="24"/>
          <w:szCs w:val="24"/>
        </w:rPr>
        <w:t xml:space="preserve"> zapewnione zostanie wsparcie z obszaru zdrowia i rodziny.  Zajęcia mają również  na celu rozwinięcie co najmniej dwóch kompetencji kluczowych w procesie uczenia się przez całe życie tj.:</w:t>
      </w:r>
      <w:r w:rsidR="003004AA">
        <w:rPr>
          <w:rFonts w:ascii="Arial Narrow" w:hAnsi="Arial Narrow"/>
          <w:w w:val="90"/>
          <w:sz w:val="24"/>
          <w:szCs w:val="24"/>
        </w:rPr>
        <w:t> </w:t>
      </w:r>
      <w:r w:rsidRPr="003004AA">
        <w:rPr>
          <w:rFonts w:ascii="Arial Narrow" w:hAnsi="Arial Narrow"/>
          <w:w w:val="90"/>
          <w:sz w:val="24"/>
          <w:szCs w:val="24"/>
        </w:rPr>
        <w:t xml:space="preserve">kompetencji w zakresie wielojęzyczności oraz kompetencji w zakresie świadomości i ekspresji kulturalnej. </w:t>
      </w:r>
    </w:p>
    <w:p w14:paraId="37131979" w14:textId="77777777" w:rsidR="00867946" w:rsidRPr="003004AA" w:rsidRDefault="00867946" w:rsidP="003004A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W celu wartościowego wykorzystania czasu wolnego uczestnikom projektu zaproponowane zostaną następujące działania:</w:t>
      </w:r>
    </w:p>
    <w:p w14:paraId="72C4FC1D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wyjścia do parku trampolin, </w:t>
      </w:r>
    </w:p>
    <w:p w14:paraId="0A08D77B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wyjście do kina, </w:t>
      </w:r>
    </w:p>
    <w:p w14:paraId="103F2F60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wyjścia na kręgle,</w:t>
      </w:r>
    </w:p>
    <w:p w14:paraId="6309375C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wyjścia do teatru, </w:t>
      </w:r>
    </w:p>
    <w:p w14:paraId="739DBB2E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1 -dniowa wycieczka do Torunia (Młyn Wiedzy, Baj Pomorski),</w:t>
      </w:r>
    </w:p>
    <w:p w14:paraId="0522D019" w14:textId="77777777" w:rsidR="00867946" w:rsidRPr="003004AA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1-dniowa wycieczka do Biskupina (Muzeum) i Kruszwicy (Rejs statkiem),</w:t>
      </w:r>
    </w:p>
    <w:p w14:paraId="2395F047" w14:textId="77777777" w:rsidR="00867946" w:rsidRDefault="00867946" w:rsidP="003004AA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piknik integracyjny.</w:t>
      </w:r>
    </w:p>
    <w:p w14:paraId="4A2F992D" w14:textId="77777777" w:rsidR="003004AA" w:rsidRDefault="003004AA" w:rsidP="003004AA">
      <w:p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</w:p>
    <w:p w14:paraId="1F1434D5" w14:textId="77777777" w:rsidR="003004AA" w:rsidRPr="003004AA" w:rsidRDefault="003004AA" w:rsidP="003004AA">
      <w:p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</w:p>
    <w:p w14:paraId="653B8EEB" w14:textId="2E057144" w:rsidR="00867946" w:rsidRPr="003004AA" w:rsidRDefault="00E1332C" w:rsidP="003004AA">
      <w:pPr>
        <w:tabs>
          <w:tab w:val="left" w:pos="360"/>
          <w:tab w:val="left" w:pos="2160"/>
        </w:tabs>
        <w:spacing w:line="276" w:lineRule="auto"/>
        <w:contextualSpacing/>
        <w:jc w:val="center"/>
        <w:rPr>
          <w:rFonts w:ascii="Arial Narrow" w:hAnsi="Arial Narrow" w:cs="Arial"/>
          <w:b/>
          <w:w w:val="90"/>
          <w:sz w:val="24"/>
        </w:rPr>
      </w:pPr>
      <w:r>
        <w:rPr>
          <w:rFonts w:ascii="Arial Narrow" w:hAnsi="Arial Narrow" w:cs="Arial"/>
          <w:b/>
          <w:w w:val="90"/>
          <w:sz w:val="24"/>
        </w:rPr>
        <w:lastRenderedPageBreak/>
        <w:t>§</w:t>
      </w:r>
      <w:r w:rsidR="007C312E">
        <w:rPr>
          <w:rFonts w:ascii="Arial Narrow" w:hAnsi="Arial Narrow" w:cs="Arial"/>
          <w:b/>
          <w:w w:val="90"/>
          <w:sz w:val="24"/>
        </w:rPr>
        <w:t xml:space="preserve"> </w:t>
      </w:r>
      <w:r w:rsidR="00867946" w:rsidRPr="003004AA">
        <w:rPr>
          <w:rFonts w:ascii="Arial Narrow" w:hAnsi="Arial Narrow" w:cs="Arial"/>
          <w:b/>
          <w:w w:val="90"/>
          <w:sz w:val="24"/>
        </w:rPr>
        <w:t>4</w:t>
      </w:r>
    </w:p>
    <w:p w14:paraId="38E6A869" w14:textId="77777777" w:rsidR="003004AA" w:rsidRPr="003004AA" w:rsidRDefault="003004AA" w:rsidP="003004AA">
      <w:pPr>
        <w:spacing w:line="276" w:lineRule="auto"/>
        <w:contextualSpacing/>
        <w:jc w:val="center"/>
        <w:rPr>
          <w:rFonts w:ascii="Arial Narrow" w:hAnsi="Arial Narrow" w:cs="Arial"/>
          <w:b/>
          <w:w w:val="90"/>
          <w:sz w:val="24"/>
          <w:szCs w:val="20"/>
        </w:rPr>
      </w:pPr>
      <w:r w:rsidRPr="003004AA">
        <w:rPr>
          <w:rFonts w:ascii="Arial Narrow" w:hAnsi="Arial Narrow" w:cs="Arial"/>
          <w:b/>
          <w:w w:val="90"/>
          <w:sz w:val="24"/>
          <w:szCs w:val="20"/>
        </w:rPr>
        <w:t>Zasady i kryteria rekrutacji do Projektu</w:t>
      </w:r>
    </w:p>
    <w:p w14:paraId="03D79239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Rekrutacja ma charakter otwarty, powszechny i odbywać się będzie z uwzględnieniem zasady równych szans. Organizator zapewnia równy dostęp do projektu zarówno kobiet, mężczyzn oraz osób z niepełnosprawnością znajdujących się w grupie potencjalnych uczestników projektu.</w:t>
      </w:r>
    </w:p>
    <w:p w14:paraId="00115287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Kandydaci, przed złożeniem formularza rekrutacyjnego, mają obowiązek zapoznać się z niniejszym regulaminem.</w:t>
      </w:r>
    </w:p>
    <w:p w14:paraId="3397B2E6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Rekrutacja do Projektu prowadzona</w:t>
      </w:r>
      <w:r w:rsidRPr="003004AA">
        <w:rPr>
          <w:rFonts w:ascii="Arial Narrow" w:eastAsia="Times New Roman" w:hAnsi="Arial Narrow" w:cs="Arial"/>
          <w:w w:val="90"/>
          <w:sz w:val="24"/>
          <w:szCs w:val="24"/>
          <w:lang w:eastAsia="pl-PL"/>
        </w:rPr>
        <w:t xml:space="preserve"> </w:t>
      </w: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będzie w styczniu w 2022 r.</w:t>
      </w:r>
    </w:p>
    <w:p w14:paraId="5DB701B0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Proces rekrutacji poprzedzony zostanie zamieszczaniem ogłoszenia na stronie internetowej MOPR, dystrybucją ogłoszeń we wszystkich punktach działalności MOPR (w tym Świetlicach), a także osobisty kontakt pracowników socjalnych znających problemy podopiecznych MOPR, pracowników Świetlic.</w:t>
      </w:r>
    </w:p>
    <w:p w14:paraId="50C8A623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Osoby zgłaszające się do udziału w projekcie oraz zakwalifikowane do uczestnictwa w projekcie, zobowiązane będą do wypełnienia, podpisania i przedłożenia następujących dokumentów:</w:t>
      </w:r>
    </w:p>
    <w:p w14:paraId="3C9A6774" w14:textId="77777777" w:rsidR="003004AA" w:rsidRPr="003004AA" w:rsidRDefault="003004AA" w:rsidP="003004A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Formularz rekrutacyjny</w:t>
      </w:r>
      <w:r w:rsidR="00C11527">
        <w:rPr>
          <w:rFonts w:ascii="Arial Narrow" w:eastAsia="Georgia" w:hAnsi="Arial Narrow" w:cs="Arial"/>
          <w:w w:val="90"/>
          <w:sz w:val="24"/>
          <w:szCs w:val="24"/>
          <w:lang w:eastAsia="pl-PL"/>
        </w:rPr>
        <w:t xml:space="preserve"> projektu</w:t>
      </w: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,</w:t>
      </w:r>
    </w:p>
    <w:p w14:paraId="0A7FA5B6" w14:textId="77777777" w:rsidR="003004AA" w:rsidRPr="003004AA" w:rsidRDefault="003004AA" w:rsidP="003004A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Oświadczenie uczestnika projektu,</w:t>
      </w:r>
    </w:p>
    <w:p w14:paraId="5E04DF0D" w14:textId="77777777" w:rsidR="003004AA" w:rsidRPr="003004AA" w:rsidRDefault="003004AA" w:rsidP="003004A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Innych dokumentów niezbędnych do rozpoczęcia udziału w projekcie.</w:t>
      </w:r>
    </w:p>
    <w:p w14:paraId="7BEDEECE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W przypadku osób nieletnich dokumenty składa i podpisuje osoba sprawująca opiekę.</w:t>
      </w:r>
    </w:p>
    <w:p w14:paraId="71EF430E" w14:textId="77777777" w:rsidR="003004AA" w:rsidRPr="003004AA" w:rsidRDefault="003004AA" w:rsidP="003004AA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Rekrutacja do projektu zostanie przeprowadzona przez pracowników 5 świetlic środowiskowych MOPR:</w:t>
      </w:r>
    </w:p>
    <w:p w14:paraId="02EC516C" w14:textId="77777777" w:rsidR="003004AA" w:rsidRPr="003004AA" w:rsidRDefault="003004AA" w:rsidP="003004AA">
      <w:pPr>
        <w:pStyle w:val="Akapitzlist"/>
        <w:numPr>
          <w:ilvl w:val="0"/>
          <w:numId w:val="14"/>
        </w:numPr>
        <w:tabs>
          <w:tab w:val="left" w:pos="406"/>
          <w:tab w:val="left" w:pos="1646"/>
          <w:tab w:val="left" w:pos="2086"/>
          <w:tab w:val="left" w:pos="3126"/>
          <w:tab w:val="left" w:pos="4506"/>
          <w:tab w:val="left" w:pos="5306"/>
          <w:tab w:val="left" w:pos="5666"/>
          <w:tab w:val="left" w:pos="7106"/>
          <w:tab w:val="left" w:pos="7946"/>
          <w:tab w:val="left" w:pos="8466"/>
          <w:tab w:val="left" w:pos="9206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Świetlica „Zacisze”, ul. Zakręt 8 , Włocławek,</w:t>
      </w:r>
    </w:p>
    <w:p w14:paraId="3EFC4DEA" w14:textId="77777777" w:rsidR="003004AA" w:rsidRPr="003004AA" w:rsidRDefault="003004AA" w:rsidP="003004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 xml:space="preserve">Świetlica „Zachęta”, ul. </w:t>
      </w:r>
      <w:proofErr w:type="spellStart"/>
      <w:r w:rsidRPr="003004AA">
        <w:rPr>
          <w:rFonts w:ascii="Arial Narrow" w:hAnsi="Arial Narrow"/>
          <w:w w:val="90"/>
          <w:sz w:val="24"/>
          <w:szCs w:val="24"/>
        </w:rPr>
        <w:t>Wieniecka</w:t>
      </w:r>
      <w:proofErr w:type="spellEnd"/>
      <w:r w:rsidRPr="003004AA">
        <w:rPr>
          <w:rFonts w:ascii="Arial Narrow" w:hAnsi="Arial Narrow"/>
          <w:w w:val="90"/>
          <w:sz w:val="24"/>
          <w:szCs w:val="24"/>
        </w:rPr>
        <w:t xml:space="preserve"> 42, Włocławek,</w:t>
      </w:r>
    </w:p>
    <w:p w14:paraId="7045CDE4" w14:textId="77777777" w:rsidR="003004AA" w:rsidRPr="003004AA" w:rsidRDefault="003004AA" w:rsidP="003004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Świetlica „Zapiecek”, ul. 3 maja 6, Włocławek,</w:t>
      </w:r>
    </w:p>
    <w:p w14:paraId="40F8AA66" w14:textId="77777777" w:rsidR="003004AA" w:rsidRPr="003004AA" w:rsidRDefault="003004AA" w:rsidP="003004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Świetlica „Zefir”, ul. Kaliska 7, Włocławek,</w:t>
      </w:r>
    </w:p>
    <w:p w14:paraId="1EADED96" w14:textId="77777777" w:rsidR="003004AA" w:rsidRPr="003004AA" w:rsidRDefault="003004AA" w:rsidP="003004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w w:val="90"/>
          <w:sz w:val="24"/>
          <w:szCs w:val="24"/>
        </w:rPr>
      </w:pPr>
      <w:r w:rsidRPr="003004AA">
        <w:rPr>
          <w:rFonts w:ascii="Arial Narrow" w:hAnsi="Arial Narrow"/>
          <w:w w:val="90"/>
          <w:sz w:val="24"/>
          <w:szCs w:val="24"/>
        </w:rPr>
        <w:t>Świetlica „Zorza”, ul. Żytnia 58, Włocławek.</w:t>
      </w:r>
    </w:p>
    <w:p w14:paraId="118067DD" w14:textId="77777777" w:rsidR="003004AA" w:rsidRPr="003004AA" w:rsidRDefault="003004AA" w:rsidP="003004AA">
      <w:pPr>
        <w:pStyle w:val="Akapitzlist"/>
        <w:numPr>
          <w:ilvl w:val="0"/>
          <w:numId w:val="23"/>
        </w:numPr>
        <w:tabs>
          <w:tab w:val="left" w:pos="427"/>
        </w:tabs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Warunkiem przystąpienia do Projektu jest złożenie formularza rekrutacyjnego</w:t>
      </w:r>
      <w:r w:rsidR="00E1332C">
        <w:rPr>
          <w:rFonts w:ascii="Arial Narrow" w:eastAsia="Georgia" w:hAnsi="Arial Narrow" w:cs="Arial"/>
          <w:w w:val="90"/>
          <w:sz w:val="24"/>
          <w:szCs w:val="24"/>
          <w:lang w:eastAsia="pl-PL"/>
        </w:rPr>
        <w:t xml:space="preserve"> w jednej z 5 Świetlic wymienionych w pkt. 7</w:t>
      </w: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.</w:t>
      </w:r>
    </w:p>
    <w:p w14:paraId="061D50FF" w14:textId="77777777" w:rsidR="003004AA" w:rsidRPr="003004AA" w:rsidRDefault="00E1332C" w:rsidP="003004AA">
      <w:pPr>
        <w:pStyle w:val="Akapitzlist"/>
        <w:numPr>
          <w:ilvl w:val="0"/>
          <w:numId w:val="23"/>
        </w:numPr>
        <w:tabs>
          <w:tab w:val="left" w:pos="427"/>
        </w:tabs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  <w:r>
        <w:rPr>
          <w:rFonts w:ascii="Arial Narrow" w:eastAsia="Georgia" w:hAnsi="Arial Narrow" w:cs="Arial"/>
          <w:w w:val="90"/>
          <w:sz w:val="24"/>
          <w:szCs w:val="24"/>
          <w:lang w:eastAsia="pl-PL"/>
        </w:rPr>
        <w:t>Na podstawie formularzy rekrutacyjnych przeprowadzony</w:t>
      </w:r>
      <w:r w:rsidR="003004AA"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 xml:space="preserve"> zostanie </w:t>
      </w:r>
      <w:r>
        <w:rPr>
          <w:rFonts w:ascii="Arial Narrow" w:eastAsia="Georgia" w:hAnsi="Arial Narrow" w:cs="Arial"/>
          <w:w w:val="90"/>
          <w:sz w:val="24"/>
          <w:szCs w:val="24"/>
          <w:lang w:eastAsia="pl-PL"/>
        </w:rPr>
        <w:t>nabór</w:t>
      </w:r>
      <w:r w:rsidR="003004AA"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 xml:space="preserve"> uczestników przez Zespół Rekrutacyjny powołany przez Dyrektora MOPR, który dokona oceny </w:t>
      </w:r>
      <w:r w:rsidR="003004AA" w:rsidRPr="003004AA">
        <w:rPr>
          <w:rFonts w:ascii="Arial Narrow" w:hAnsi="Arial Narrow" w:cs="Arial"/>
          <w:w w:val="90"/>
          <w:sz w:val="24"/>
          <w:szCs w:val="24"/>
        </w:rPr>
        <w:t>kryteriów dostępu oraz preferujących</w:t>
      </w:r>
      <w:r w:rsidR="003004AA"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. Osoby, które uzyskały największą liczbę punktów będą miały pierwszeństwo uczestnictwa w projekcie.</w:t>
      </w:r>
    </w:p>
    <w:p w14:paraId="2DB8F398" w14:textId="77777777" w:rsidR="003004AA" w:rsidRPr="003004AA" w:rsidRDefault="003004AA" w:rsidP="003004AA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Kryteria rekrutacji:</w:t>
      </w:r>
    </w:p>
    <w:p w14:paraId="2B65E776" w14:textId="77777777" w:rsidR="003004AA" w:rsidRPr="003004AA" w:rsidRDefault="003004AA" w:rsidP="003004AA">
      <w:pPr>
        <w:pStyle w:val="Akapitzlist"/>
        <w:numPr>
          <w:ilvl w:val="0"/>
          <w:numId w:val="9"/>
        </w:numPr>
        <w:tabs>
          <w:tab w:val="left" w:pos="216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Style w:val="apple-style-span"/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Kryteria obligatoryjne - ocena 0-1 (spełnia / nie spełnia)</w:t>
      </w:r>
      <w:r w:rsidRPr="003004AA">
        <w:rPr>
          <w:rStyle w:val="apple-style-span"/>
          <w:rFonts w:ascii="Arial Narrow" w:hAnsi="Arial Narrow" w:cs="Arial"/>
          <w:w w:val="90"/>
          <w:sz w:val="24"/>
          <w:szCs w:val="24"/>
        </w:rPr>
        <w:t xml:space="preserve"> - kryterium weryfikacji: oświadczenie:</w:t>
      </w:r>
    </w:p>
    <w:p w14:paraId="7F6D5A27" w14:textId="77777777" w:rsidR="003004AA" w:rsidRPr="003004AA" w:rsidRDefault="003004AA" w:rsidP="003004AA">
      <w:pPr>
        <w:pStyle w:val="Akapitzlist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Style w:val="apple-style-span"/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Style w:val="apple-style-span"/>
          <w:rFonts w:ascii="Arial Narrow" w:hAnsi="Arial Narrow" w:cs="Arial"/>
          <w:w w:val="90"/>
          <w:sz w:val="24"/>
          <w:szCs w:val="24"/>
        </w:rPr>
        <w:t>zamieszkuje na terenie miasta Włocławek  w rozumieniu Kodeksu Cywilnego,</w:t>
      </w:r>
    </w:p>
    <w:p w14:paraId="21288487" w14:textId="77777777" w:rsidR="003004AA" w:rsidRPr="003004AA" w:rsidRDefault="003004AA" w:rsidP="003004AA">
      <w:pPr>
        <w:pStyle w:val="Akapitzlist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korzysta ze świadczeń pomocy społecznej lub spełnia warunki korzystania ze wsparcia MOPR (Ust. Z 12 III 2004 r. o pomocy społecznej),</w:t>
      </w:r>
    </w:p>
    <w:p w14:paraId="2A70FA59" w14:textId="77777777" w:rsidR="003004AA" w:rsidRPr="003004AA" w:rsidRDefault="003004AA" w:rsidP="003004AA">
      <w:pPr>
        <w:pStyle w:val="Akapitzlist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nie jest uczestnikiem innego projektu dofinansowanego przez LGD w ramach naboru  do konkursu o nr </w:t>
      </w:r>
      <w:r w:rsidRPr="003004AA">
        <w:rPr>
          <w:rFonts w:ascii="Arial Narrow" w:hAnsi="Arial Narrow"/>
          <w:w w:val="90"/>
          <w:sz w:val="24"/>
          <w:szCs w:val="24"/>
          <w:shd w:val="clear" w:color="auto" w:fill="FFFFFF"/>
        </w:rPr>
        <w:t>RPKP.11.01.00-IZ.00-04-417/21,</w:t>
      </w:r>
    </w:p>
    <w:p w14:paraId="4B40F0DD" w14:textId="77777777" w:rsidR="003004AA" w:rsidRPr="003004AA" w:rsidRDefault="003004AA" w:rsidP="003004AA">
      <w:pPr>
        <w:pStyle w:val="Akapitzlist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spełnia kryterium wiekowe – 7-16 lat</w:t>
      </w:r>
      <w:r>
        <w:rPr>
          <w:rFonts w:ascii="Arial Narrow" w:eastAsia="Georgia" w:hAnsi="Arial Narrow" w:cs="Arial"/>
          <w:w w:val="90"/>
          <w:sz w:val="24"/>
          <w:szCs w:val="24"/>
          <w:lang w:eastAsia="pl-PL"/>
        </w:rPr>
        <w:t>,</w:t>
      </w:r>
    </w:p>
    <w:p w14:paraId="15652189" w14:textId="77777777" w:rsidR="003004AA" w:rsidRPr="003004AA" w:rsidRDefault="003004AA" w:rsidP="003004AA">
      <w:pPr>
        <w:pStyle w:val="Akapitzlist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eastAsia="Georgia" w:hAnsi="Arial Narrow" w:cs="Arial"/>
          <w:w w:val="90"/>
          <w:sz w:val="24"/>
          <w:szCs w:val="24"/>
          <w:lang w:eastAsia="pl-PL"/>
        </w:rPr>
        <w:t>nie jest osobą odbywającą karę pozbawienia wolności, z wyjątkiem osób objętych dozorem elektronicznym</w:t>
      </w:r>
      <w:r>
        <w:rPr>
          <w:rFonts w:ascii="Arial Narrow" w:eastAsia="Georgia" w:hAnsi="Arial Narrow" w:cs="Arial"/>
          <w:w w:val="90"/>
          <w:sz w:val="24"/>
          <w:szCs w:val="24"/>
          <w:lang w:eastAsia="pl-PL"/>
        </w:rPr>
        <w:t>.</w:t>
      </w:r>
    </w:p>
    <w:p w14:paraId="63C430AD" w14:textId="77777777" w:rsidR="003004AA" w:rsidRPr="003004AA" w:rsidRDefault="003004AA" w:rsidP="003004AA">
      <w:pPr>
        <w:pStyle w:val="Akapitzlist"/>
        <w:numPr>
          <w:ilvl w:val="0"/>
          <w:numId w:val="9"/>
        </w:numPr>
        <w:tabs>
          <w:tab w:val="left" w:pos="216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Kryteria preferujące - ocena na podstawie punktów za spełnienie następujących warunków:</w:t>
      </w:r>
    </w:p>
    <w:p w14:paraId="788C479E" w14:textId="77777777" w:rsidR="003004AA" w:rsidRPr="003004AA" w:rsidRDefault="003004AA" w:rsidP="003004A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doświadcza wielokrotnego wykluczenia społecznego (1 punkt) – źródło weryfikacji: oświadczenie, w przypadku osób niepełnosprawnych orzeczenie o niepełnosprawności,</w:t>
      </w:r>
    </w:p>
    <w:p w14:paraId="38A47262" w14:textId="77777777" w:rsidR="003004AA" w:rsidRPr="003004AA" w:rsidRDefault="003004AA" w:rsidP="003004A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posiada znaczny lub umiarkowany stopień niepełnosprawności (1 punkt) – źródło weryfikacji: orzeczenie o niepełnosprawności,</w:t>
      </w:r>
    </w:p>
    <w:p w14:paraId="17C4E85B" w14:textId="77777777" w:rsidR="003004AA" w:rsidRPr="003004AA" w:rsidRDefault="003004AA" w:rsidP="003004A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lastRenderedPageBreak/>
        <w:t>posiada niepełnosprawność sprzężonej, lub jest osobą z zaburzeniami psychicznymi, w tym osobą z niepełnosprawnością intelektualną i osobą z całościowymi zaburzeniami rozwojowymi (1 punkt)</w:t>
      </w:r>
      <w:r>
        <w:rPr>
          <w:rFonts w:ascii="Arial Narrow" w:hAnsi="Arial Narrow" w:cs="Arial"/>
          <w:w w:val="90"/>
          <w:sz w:val="24"/>
          <w:szCs w:val="24"/>
        </w:rPr>
        <w:t xml:space="preserve"> </w:t>
      </w:r>
      <w:r w:rsidRPr="003004AA">
        <w:rPr>
          <w:rFonts w:ascii="Arial Narrow" w:hAnsi="Arial Narrow" w:cs="Arial"/>
          <w:w w:val="90"/>
          <w:sz w:val="24"/>
          <w:szCs w:val="24"/>
        </w:rPr>
        <w:t>– źródło weryfikacji: orzeczenia o niepełnosprawności lub inny niż orzeczenie o niepełnosprawności dokument poświadczający stan zdrowia wydany przez lekarza, tj. orzeczenie o stanie zdrowia lub opinie,</w:t>
      </w:r>
    </w:p>
    <w:p w14:paraId="78129ADC" w14:textId="77777777" w:rsidR="003004AA" w:rsidRPr="003004AA" w:rsidRDefault="003004AA" w:rsidP="003004A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korzysta z Programu Operacyjnego Pomocy Żywnościowej- (indywidualnie lub jako rodzina (1 punkt) – źródło weryfikacji: oświadczenie lub inny dokument potwierdzający korzystanie z Programu,</w:t>
      </w:r>
    </w:p>
    <w:p w14:paraId="7CCBE5C6" w14:textId="77777777" w:rsidR="003004AA" w:rsidRPr="003004AA" w:rsidRDefault="003004AA" w:rsidP="003004AA">
      <w:pPr>
        <w:pStyle w:val="Akapitzlist"/>
        <w:numPr>
          <w:ilvl w:val="1"/>
          <w:numId w:val="12"/>
        </w:numPr>
        <w:tabs>
          <w:tab w:val="left" w:pos="2160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hAnsi="Arial Narrow" w:cs="Arial"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zamieszkujące na obszarze</w:t>
      </w:r>
      <w:r w:rsidRPr="003004AA">
        <w:rPr>
          <w:rFonts w:ascii="Arial Narrow" w:hAnsi="Arial Narrow" w:cs="NimbusSans-Regular"/>
          <w:w w:val="90"/>
          <w:sz w:val="24"/>
          <w:szCs w:val="24"/>
        </w:rPr>
        <w:t xml:space="preserve"> objętym programem rewitalizacji uwzględnionym w wykazie programów rewitalizacji prowadzonym przez IŻ RPO zgodnie z Wytycznymi w zakresie rewitalizacji w programach operacyjnych</w:t>
      </w:r>
      <w:r w:rsidRPr="003004AA">
        <w:rPr>
          <w:rFonts w:ascii="Arial Narrow" w:hAnsi="Arial Narrow" w:cs="Arial"/>
          <w:w w:val="90"/>
          <w:sz w:val="24"/>
          <w:szCs w:val="24"/>
        </w:rPr>
        <w:t xml:space="preserve"> (1 punkt) – źródło weryfikacji: oświadczenie.</w:t>
      </w:r>
    </w:p>
    <w:p w14:paraId="353AE6E0" w14:textId="77777777" w:rsidR="00E1332C" w:rsidRPr="003004AA" w:rsidRDefault="00E1332C" w:rsidP="00E133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 xml:space="preserve">O zakwalifikowaniu do udziału w Projekcie decyduje spełnienie kryteriów określonych w  </w:t>
      </w:r>
      <w:r>
        <w:rPr>
          <w:rFonts w:ascii="Arial Narrow" w:hAnsi="Arial Narrow" w:cs="Arial"/>
          <w:w w:val="90"/>
          <w:sz w:val="24"/>
        </w:rPr>
        <w:t>§</w:t>
      </w:r>
      <w:r w:rsidRPr="00E1332C">
        <w:rPr>
          <w:rFonts w:ascii="Arial Narrow" w:hAnsi="Arial Narrow" w:cs="Arial"/>
          <w:w w:val="90"/>
          <w:sz w:val="24"/>
        </w:rPr>
        <w:t>4</w:t>
      </w:r>
      <w:r>
        <w:rPr>
          <w:rFonts w:ascii="Arial Narrow" w:hAnsi="Arial Narrow" w:cs="Arial"/>
          <w:b/>
          <w:w w:val="90"/>
          <w:sz w:val="24"/>
        </w:rPr>
        <w:t xml:space="preserve"> </w:t>
      </w:r>
      <w:r w:rsidRPr="003004AA">
        <w:rPr>
          <w:rFonts w:ascii="Arial Narrow" w:hAnsi="Arial Narrow" w:cs="Arial"/>
          <w:w w:val="90"/>
          <w:sz w:val="24"/>
          <w:szCs w:val="24"/>
        </w:rPr>
        <w:t>p</w:t>
      </w:r>
      <w:r>
        <w:rPr>
          <w:rFonts w:ascii="Arial Narrow" w:hAnsi="Arial Narrow" w:cs="Arial"/>
          <w:w w:val="90"/>
          <w:sz w:val="24"/>
          <w:szCs w:val="24"/>
        </w:rPr>
        <w:t>kt</w:t>
      </w:r>
      <w:r w:rsidRPr="003004AA">
        <w:rPr>
          <w:rFonts w:ascii="Arial Narrow" w:hAnsi="Arial Narrow" w:cs="Arial"/>
          <w:w w:val="90"/>
          <w:sz w:val="24"/>
          <w:szCs w:val="24"/>
        </w:rPr>
        <w:t xml:space="preserve"> 9a oraz suma punktów uzyskana po analizie dodatkowych kryteriów premiujących określonych w punkcie </w:t>
      </w:r>
      <w:r>
        <w:rPr>
          <w:rFonts w:ascii="Arial Narrow" w:hAnsi="Arial Narrow" w:cs="Arial"/>
          <w:w w:val="90"/>
          <w:sz w:val="24"/>
        </w:rPr>
        <w:t>§</w:t>
      </w:r>
      <w:r w:rsidRPr="00E1332C">
        <w:rPr>
          <w:rFonts w:ascii="Arial Narrow" w:hAnsi="Arial Narrow" w:cs="Arial"/>
          <w:w w:val="90"/>
          <w:sz w:val="24"/>
        </w:rPr>
        <w:t>4</w:t>
      </w:r>
      <w:r>
        <w:rPr>
          <w:rFonts w:ascii="Arial Narrow" w:hAnsi="Arial Narrow" w:cs="Arial"/>
          <w:b/>
          <w:w w:val="90"/>
          <w:sz w:val="24"/>
        </w:rPr>
        <w:t xml:space="preserve"> </w:t>
      </w:r>
      <w:r w:rsidRPr="003004AA">
        <w:rPr>
          <w:rFonts w:ascii="Arial Narrow" w:hAnsi="Arial Narrow" w:cs="Arial"/>
          <w:w w:val="90"/>
          <w:sz w:val="24"/>
          <w:szCs w:val="24"/>
        </w:rPr>
        <w:t>p</w:t>
      </w:r>
      <w:r>
        <w:rPr>
          <w:rFonts w:ascii="Arial Narrow" w:hAnsi="Arial Narrow" w:cs="Arial"/>
          <w:w w:val="90"/>
          <w:sz w:val="24"/>
          <w:szCs w:val="24"/>
        </w:rPr>
        <w:t>kt</w:t>
      </w:r>
      <w:r w:rsidRPr="003004AA">
        <w:rPr>
          <w:rFonts w:ascii="Arial Narrow" w:hAnsi="Arial Narrow" w:cs="Arial"/>
          <w:w w:val="90"/>
          <w:sz w:val="24"/>
          <w:szCs w:val="24"/>
        </w:rPr>
        <w:t xml:space="preserve"> 9b.</w:t>
      </w:r>
    </w:p>
    <w:p w14:paraId="2FB7E24A" w14:textId="77777777" w:rsidR="003004AA" w:rsidRPr="003004AA" w:rsidRDefault="00E1332C" w:rsidP="00E133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Style w:val="apple-style-span"/>
          <w:rFonts w:ascii="Arial Narrow" w:hAnsi="Arial Narrow" w:cs="Arial"/>
          <w:w w:val="90"/>
          <w:sz w:val="24"/>
          <w:szCs w:val="24"/>
        </w:rPr>
        <w:t>Opracowana zostanie lista rankingowa - 100 osób z największą liczbą punktów zostanie zakwalifikowanych do</w:t>
      </w:r>
      <w:r>
        <w:rPr>
          <w:rStyle w:val="apple-style-span"/>
          <w:rFonts w:ascii="Arial Narrow" w:hAnsi="Arial Narrow" w:cs="Arial"/>
          <w:w w:val="90"/>
          <w:sz w:val="24"/>
          <w:szCs w:val="24"/>
        </w:rPr>
        <w:t> </w:t>
      </w:r>
      <w:r w:rsidRPr="003004AA">
        <w:rPr>
          <w:rStyle w:val="apple-style-span"/>
          <w:rFonts w:ascii="Arial Narrow" w:hAnsi="Arial Narrow" w:cs="Arial"/>
          <w:w w:val="90"/>
          <w:sz w:val="24"/>
          <w:szCs w:val="24"/>
        </w:rPr>
        <w:t xml:space="preserve">Projektu. </w:t>
      </w:r>
      <w:r w:rsidR="003004AA" w:rsidRPr="003004AA">
        <w:rPr>
          <w:rFonts w:ascii="Arial Narrow" w:hAnsi="Arial Narrow" w:cs="Arial"/>
          <w:bCs/>
          <w:w w:val="90"/>
          <w:sz w:val="24"/>
          <w:szCs w:val="24"/>
        </w:rPr>
        <w:t>Złożone dokumenty będą weryfikowane pod względem formalnym (kandydaci będą niezwłocznie informowani o ewentualnej konieczności poprawienia lub uzupełnienia dokumentów).</w:t>
      </w:r>
    </w:p>
    <w:p w14:paraId="3C70EC3A" w14:textId="77777777" w:rsidR="003004AA" w:rsidRPr="003004AA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bCs/>
          <w:w w:val="90"/>
          <w:sz w:val="24"/>
          <w:szCs w:val="24"/>
        </w:rPr>
        <w:t>MOPR będzie przetwarzał i wykorzystywał zebrane dane w związku z realizacją projektu oraz w celach monitoringu i sprawozdawczości.</w:t>
      </w:r>
    </w:p>
    <w:p w14:paraId="53234183" w14:textId="77777777" w:rsidR="003004AA" w:rsidRPr="003004AA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bCs/>
          <w:w w:val="90"/>
          <w:sz w:val="24"/>
          <w:szCs w:val="24"/>
        </w:rPr>
        <w:t>Uczestnik przekazuje dane osobowe dobrowolnie, aczkolwiek odmowa podania danych osobowych uniemożliwia udział uczestnika w projekcie.</w:t>
      </w:r>
    </w:p>
    <w:p w14:paraId="0A9533A2" w14:textId="77777777" w:rsidR="003004AA" w:rsidRPr="00C11527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C11527">
        <w:rPr>
          <w:rStyle w:val="apple-style-span"/>
          <w:rFonts w:ascii="Arial Narrow" w:hAnsi="Arial Narrow" w:cs="Arial"/>
          <w:w w:val="90"/>
          <w:sz w:val="24"/>
          <w:szCs w:val="24"/>
        </w:rPr>
        <w:t xml:space="preserve"> </w:t>
      </w:r>
      <w:r w:rsidRPr="00C11527">
        <w:rPr>
          <w:rFonts w:ascii="Arial Narrow" w:hAnsi="Arial Narrow" w:cs="Arial"/>
          <w:bCs/>
          <w:w w:val="90"/>
          <w:sz w:val="24"/>
          <w:szCs w:val="24"/>
        </w:rPr>
        <w:t>W przypadku wyczerpania się limitu wolnych miejsc w projekcie stworzona zostanie lista rezerwowa, na której znajdą się osoby, które spełniają kryteria dostępu, ale nie zakwalifikowały się z uwagi na małą liczbę punktów przyznanych za kryteria dodatkowe.</w:t>
      </w:r>
    </w:p>
    <w:p w14:paraId="18EA76B1" w14:textId="77777777" w:rsidR="003004AA" w:rsidRPr="003004AA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eastAsia="Calibri" w:hAnsi="Arial Narrow" w:cs="Arial"/>
          <w:w w:val="90"/>
          <w:sz w:val="24"/>
          <w:szCs w:val="24"/>
        </w:rPr>
        <w:t>W przypadku rezygnacji, do Projektu zakwalifikowana zostanie kolejna osoba z listy rezerwowej.</w:t>
      </w:r>
    </w:p>
    <w:p w14:paraId="75D8178C" w14:textId="77777777" w:rsidR="003004AA" w:rsidRPr="003004AA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bCs/>
          <w:w w:val="90"/>
          <w:sz w:val="24"/>
          <w:szCs w:val="24"/>
        </w:rPr>
        <w:t>Osoby zakwalifikowane oraz niezakwalifikowane do Projektu zostaną o tym poinformowane w formie telefonicznej</w:t>
      </w:r>
    </w:p>
    <w:p w14:paraId="7E0C5F59" w14:textId="77777777" w:rsidR="003004AA" w:rsidRPr="003004AA" w:rsidRDefault="003004AA" w:rsidP="003004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Arial"/>
          <w:bCs/>
          <w:w w:val="90"/>
          <w:sz w:val="24"/>
          <w:szCs w:val="24"/>
        </w:rPr>
      </w:pPr>
      <w:r w:rsidRPr="003004AA">
        <w:rPr>
          <w:rFonts w:ascii="Arial Narrow" w:hAnsi="Arial Narrow" w:cs="Arial"/>
          <w:w w:val="90"/>
          <w:sz w:val="24"/>
          <w:szCs w:val="24"/>
        </w:rPr>
        <w:t>Z osobami zakwalifikowanymi do Projektu zostaną podpisane umowy uczestnictwa.</w:t>
      </w:r>
    </w:p>
    <w:p w14:paraId="3BB2E586" w14:textId="77777777" w:rsidR="003004AA" w:rsidRPr="003004AA" w:rsidRDefault="003004AA" w:rsidP="003004AA">
      <w:pPr>
        <w:spacing w:line="276" w:lineRule="auto"/>
        <w:contextualSpacing/>
        <w:rPr>
          <w:rFonts w:ascii="Arial Narrow" w:hAnsi="Arial Narrow"/>
          <w:w w:val="90"/>
          <w:sz w:val="24"/>
        </w:rPr>
      </w:pPr>
    </w:p>
    <w:p w14:paraId="591C19D3" w14:textId="77777777" w:rsidR="00867946" w:rsidRPr="003004AA" w:rsidRDefault="00867946" w:rsidP="003004AA">
      <w:pPr>
        <w:spacing w:line="276" w:lineRule="auto"/>
        <w:contextualSpacing/>
        <w:jc w:val="both"/>
        <w:rPr>
          <w:rFonts w:ascii="Arial Narrow" w:hAnsi="Arial Narrow"/>
          <w:w w:val="90"/>
          <w:sz w:val="24"/>
          <w:szCs w:val="24"/>
        </w:rPr>
      </w:pPr>
    </w:p>
    <w:p w14:paraId="26178CD2" w14:textId="77777777" w:rsidR="00867946" w:rsidRPr="003004AA" w:rsidRDefault="00867946" w:rsidP="003004AA">
      <w:pPr>
        <w:spacing w:after="0" w:line="276" w:lineRule="auto"/>
        <w:ind w:left="427"/>
        <w:contextualSpacing/>
        <w:jc w:val="both"/>
        <w:rPr>
          <w:rFonts w:ascii="Arial Narrow" w:eastAsia="Georgia" w:hAnsi="Arial Narrow" w:cs="Arial"/>
          <w:w w:val="90"/>
          <w:sz w:val="24"/>
          <w:szCs w:val="24"/>
          <w:lang w:eastAsia="pl-PL"/>
        </w:rPr>
      </w:pPr>
    </w:p>
    <w:sectPr w:rsidR="00867946" w:rsidRPr="003004AA" w:rsidSect="003004A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2080" w14:textId="77777777" w:rsidR="00B01516" w:rsidRDefault="00B01516" w:rsidP="003004AA">
      <w:pPr>
        <w:spacing w:after="0" w:line="240" w:lineRule="auto"/>
      </w:pPr>
      <w:r>
        <w:separator/>
      </w:r>
    </w:p>
  </w:endnote>
  <w:endnote w:type="continuationSeparator" w:id="0">
    <w:p w14:paraId="07FB9670" w14:textId="77777777" w:rsidR="00B01516" w:rsidRDefault="00B01516" w:rsidP="0030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010088"/>
      <w:docPartObj>
        <w:docPartGallery w:val="Page Numbers (Bottom of Page)"/>
        <w:docPartUnique/>
      </w:docPartObj>
    </w:sdtPr>
    <w:sdtEndPr/>
    <w:sdtContent>
      <w:p w14:paraId="41D10AEC" w14:textId="77777777" w:rsidR="003004AA" w:rsidRDefault="003004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27">
          <w:rPr>
            <w:noProof/>
          </w:rPr>
          <w:t>3</w:t>
        </w:r>
        <w:r>
          <w:fldChar w:fldCharType="end"/>
        </w:r>
      </w:p>
    </w:sdtContent>
  </w:sdt>
  <w:p w14:paraId="0B9CCC77" w14:textId="77777777" w:rsidR="003004AA" w:rsidRDefault="0030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0D9B" w14:textId="77777777" w:rsidR="00B01516" w:rsidRDefault="00B01516" w:rsidP="003004AA">
      <w:pPr>
        <w:spacing w:after="0" w:line="240" w:lineRule="auto"/>
      </w:pPr>
      <w:r>
        <w:separator/>
      </w:r>
    </w:p>
  </w:footnote>
  <w:footnote w:type="continuationSeparator" w:id="0">
    <w:p w14:paraId="64589D3C" w14:textId="77777777" w:rsidR="00B01516" w:rsidRDefault="00B01516" w:rsidP="0030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856E" w14:textId="77777777" w:rsidR="003004AA" w:rsidRDefault="003004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5B9979" wp14:editId="491B5CA5">
          <wp:simplePos x="0" y="0"/>
          <wp:positionH relativeFrom="column">
            <wp:posOffset>-447040</wp:posOffset>
          </wp:positionH>
          <wp:positionV relativeFrom="paragraph">
            <wp:posOffset>-310515</wp:posOffset>
          </wp:positionV>
          <wp:extent cx="6721475" cy="684530"/>
          <wp:effectExtent l="0" t="0" r="317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594"/>
    <w:multiLevelType w:val="hybridMultilevel"/>
    <w:tmpl w:val="BE2E82EC"/>
    <w:lvl w:ilvl="0" w:tplc="FABCB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54A34"/>
    <w:multiLevelType w:val="hybridMultilevel"/>
    <w:tmpl w:val="089CB86C"/>
    <w:lvl w:ilvl="0" w:tplc="FABC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02F"/>
    <w:multiLevelType w:val="hybridMultilevel"/>
    <w:tmpl w:val="B8C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518"/>
    <w:multiLevelType w:val="hybridMultilevel"/>
    <w:tmpl w:val="FDBA7A16"/>
    <w:lvl w:ilvl="0" w:tplc="2B32A8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3D1"/>
    <w:multiLevelType w:val="hybridMultilevel"/>
    <w:tmpl w:val="52004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896"/>
    <w:multiLevelType w:val="hybridMultilevel"/>
    <w:tmpl w:val="5FB62944"/>
    <w:lvl w:ilvl="0" w:tplc="8FA8B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429E"/>
    <w:multiLevelType w:val="hybridMultilevel"/>
    <w:tmpl w:val="9F68D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3EC1"/>
    <w:multiLevelType w:val="hybridMultilevel"/>
    <w:tmpl w:val="5AB08210"/>
    <w:lvl w:ilvl="0" w:tplc="FABC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749"/>
    <w:multiLevelType w:val="hybridMultilevel"/>
    <w:tmpl w:val="94DE8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4AB7"/>
    <w:multiLevelType w:val="hybridMultilevel"/>
    <w:tmpl w:val="6B1A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CEE"/>
    <w:multiLevelType w:val="hybridMultilevel"/>
    <w:tmpl w:val="77127D3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21CE"/>
    <w:multiLevelType w:val="hybridMultilevel"/>
    <w:tmpl w:val="D3AA9CBC"/>
    <w:lvl w:ilvl="0" w:tplc="16AC02BA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A00DC"/>
    <w:multiLevelType w:val="hybridMultilevel"/>
    <w:tmpl w:val="3EC0B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784E1F"/>
    <w:multiLevelType w:val="hybridMultilevel"/>
    <w:tmpl w:val="67A22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02669"/>
    <w:multiLevelType w:val="hybridMultilevel"/>
    <w:tmpl w:val="A6B02B18"/>
    <w:lvl w:ilvl="0" w:tplc="FABCBF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4A6D45"/>
    <w:multiLevelType w:val="hybridMultilevel"/>
    <w:tmpl w:val="81F88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724B"/>
    <w:multiLevelType w:val="hybridMultilevel"/>
    <w:tmpl w:val="EFFE79BA"/>
    <w:lvl w:ilvl="0" w:tplc="FABC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65FD"/>
    <w:multiLevelType w:val="hybridMultilevel"/>
    <w:tmpl w:val="B57AB37A"/>
    <w:lvl w:ilvl="0" w:tplc="FABCBF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366EBB"/>
    <w:multiLevelType w:val="hybridMultilevel"/>
    <w:tmpl w:val="BA085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46487"/>
    <w:multiLevelType w:val="hybridMultilevel"/>
    <w:tmpl w:val="C0B448FA"/>
    <w:lvl w:ilvl="0" w:tplc="8FA8B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762AF3"/>
    <w:multiLevelType w:val="hybridMultilevel"/>
    <w:tmpl w:val="BEC88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30D0C"/>
    <w:multiLevelType w:val="hybridMultilevel"/>
    <w:tmpl w:val="DDE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C54CE"/>
    <w:multiLevelType w:val="hybridMultilevel"/>
    <w:tmpl w:val="43D84426"/>
    <w:lvl w:ilvl="0" w:tplc="FABC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C5089"/>
    <w:multiLevelType w:val="hybridMultilevel"/>
    <w:tmpl w:val="D52C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13CF"/>
    <w:multiLevelType w:val="hybridMultilevel"/>
    <w:tmpl w:val="E092E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3676F"/>
    <w:multiLevelType w:val="hybridMultilevel"/>
    <w:tmpl w:val="C5F00696"/>
    <w:lvl w:ilvl="0" w:tplc="8FA8B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A8B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7"/>
  </w:num>
  <w:num w:numId="5">
    <w:abstractNumId w:val="24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21"/>
  </w:num>
  <w:num w:numId="11">
    <w:abstractNumId w:val="5"/>
  </w:num>
  <w:num w:numId="12">
    <w:abstractNumId w:val="25"/>
  </w:num>
  <w:num w:numId="13">
    <w:abstractNumId w:val="19"/>
  </w:num>
  <w:num w:numId="14">
    <w:abstractNumId w:val="22"/>
  </w:num>
  <w:num w:numId="15">
    <w:abstractNumId w:val="23"/>
  </w:num>
  <w:num w:numId="16">
    <w:abstractNumId w:val="20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2"/>
  </w:num>
  <w:num w:numId="23">
    <w:abstractNumId w:val="6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46"/>
    <w:rsid w:val="003004AA"/>
    <w:rsid w:val="003B4884"/>
    <w:rsid w:val="00596A67"/>
    <w:rsid w:val="005F4751"/>
    <w:rsid w:val="00655115"/>
    <w:rsid w:val="006E05F4"/>
    <w:rsid w:val="006E5014"/>
    <w:rsid w:val="007C312E"/>
    <w:rsid w:val="008512C7"/>
    <w:rsid w:val="00862565"/>
    <w:rsid w:val="00867946"/>
    <w:rsid w:val="009322EE"/>
    <w:rsid w:val="009A7D76"/>
    <w:rsid w:val="009E655B"/>
    <w:rsid w:val="00B01516"/>
    <w:rsid w:val="00B23940"/>
    <w:rsid w:val="00B40D55"/>
    <w:rsid w:val="00BA182C"/>
    <w:rsid w:val="00BA2CBA"/>
    <w:rsid w:val="00C11527"/>
    <w:rsid w:val="00D9137D"/>
    <w:rsid w:val="00E1332C"/>
    <w:rsid w:val="00EE7A24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3F525"/>
  <w15:docId w15:val="{E90D9119-9960-47C8-B365-C6F755E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imes 12"/>
    <w:qFormat/>
    <w:rsid w:val="008679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4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67946"/>
  </w:style>
  <w:style w:type="paragraph" w:styleId="Nagwek">
    <w:name w:val="header"/>
    <w:basedOn w:val="Normalny"/>
    <w:link w:val="NagwekZnak"/>
    <w:uiPriority w:val="99"/>
    <w:unhideWhenUsed/>
    <w:rsid w:val="0030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4AA"/>
  </w:style>
  <w:style w:type="paragraph" w:styleId="Stopka">
    <w:name w:val="footer"/>
    <w:basedOn w:val="Normalny"/>
    <w:link w:val="StopkaZnak"/>
    <w:uiPriority w:val="99"/>
    <w:unhideWhenUsed/>
    <w:rsid w:val="0030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Kuchta</dc:creator>
  <cp:lastModifiedBy>budowa5</cp:lastModifiedBy>
  <cp:revision>7</cp:revision>
  <cp:lastPrinted>2022-01-12T11:42:00Z</cp:lastPrinted>
  <dcterms:created xsi:type="dcterms:W3CDTF">2022-01-12T11:48:00Z</dcterms:created>
  <dcterms:modified xsi:type="dcterms:W3CDTF">2022-01-14T08:56:00Z</dcterms:modified>
</cp:coreProperties>
</file>